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Pr="009623B1" w:rsidRDefault="00BD0B99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D0B99" w:rsidRPr="009623B1" w:rsidRDefault="00BD0B99" w:rsidP="00B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42" w:type="dxa"/>
        <w:tblLook w:val="04A0"/>
      </w:tblPr>
      <w:tblGrid>
        <w:gridCol w:w="1639"/>
        <w:gridCol w:w="1473"/>
        <w:gridCol w:w="3018"/>
        <w:gridCol w:w="1992"/>
        <w:gridCol w:w="2518"/>
      </w:tblGrid>
      <w:tr w:rsidR="007872E4" w:rsidRPr="009623B1" w:rsidTr="007872E4">
        <w:tc>
          <w:tcPr>
            <w:tcW w:w="1639" w:type="dxa"/>
          </w:tcPr>
          <w:p w:rsidR="007872E4" w:rsidRPr="009623B1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3" w:type="dxa"/>
          </w:tcPr>
          <w:p w:rsidR="007872E4" w:rsidRPr="009623B1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8" w:type="dxa"/>
          </w:tcPr>
          <w:p w:rsidR="007872E4" w:rsidRPr="009623B1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2" w:type="dxa"/>
          </w:tcPr>
          <w:p w:rsidR="007872E4" w:rsidRPr="009623B1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8" w:type="dxa"/>
          </w:tcPr>
          <w:p w:rsidR="007872E4" w:rsidRPr="009623B1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7872E4" w:rsidRPr="009623B1" w:rsidTr="007872E4">
        <w:tc>
          <w:tcPr>
            <w:tcW w:w="1639" w:type="dxa"/>
          </w:tcPr>
          <w:p w:rsidR="007872E4" w:rsidRPr="009623B1" w:rsidRDefault="009E73C0" w:rsidP="00C5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="002923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.10.2021</w:t>
            </w:r>
          </w:p>
          <w:p w:rsidR="007872E4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D859E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пара</w:t>
            </w:r>
          </w:p>
          <w:p w:rsidR="007872E4" w:rsidRPr="009623B1" w:rsidRDefault="009E73C0" w:rsidP="00292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 </w:t>
            </w:r>
            <w:r w:rsidR="007872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занятие</w:t>
            </w:r>
          </w:p>
        </w:tc>
        <w:tc>
          <w:tcPr>
            <w:tcW w:w="1473" w:type="dxa"/>
          </w:tcPr>
          <w:p w:rsidR="007872E4" w:rsidRPr="009623B1" w:rsidRDefault="007872E4" w:rsidP="00BE3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4Т</w:t>
            </w:r>
            <w:r w:rsidR="002923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3018" w:type="dxa"/>
          </w:tcPr>
          <w:p w:rsidR="007872E4" w:rsidRPr="009623B1" w:rsidRDefault="007872E4" w:rsidP="005B6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«Правовое обеспечение профессиональной деятельности»</w:t>
            </w:r>
          </w:p>
        </w:tc>
        <w:tc>
          <w:tcPr>
            <w:tcW w:w="1992" w:type="dxa"/>
          </w:tcPr>
          <w:p w:rsidR="007872E4" w:rsidRPr="009623B1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Лекция</w:t>
            </w:r>
          </w:p>
        </w:tc>
        <w:tc>
          <w:tcPr>
            <w:tcW w:w="2518" w:type="dxa"/>
          </w:tcPr>
          <w:p w:rsidR="007872E4" w:rsidRPr="009623B1" w:rsidRDefault="007872E4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B73F95" w:rsidRPr="009623B1" w:rsidRDefault="00B73F95" w:rsidP="00B7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0014"/>
      </w:tblGrid>
      <w:tr w:rsidR="00B73F95" w:rsidRPr="009623B1" w:rsidTr="00F96836">
        <w:tc>
          <w:tcPr>
            <w:tcW w:w="10682" w:type="dxa"/>
            <w:gridSpan w:val="2"/>
          </w:tcPr>
          <w:p w:rsidR="00B73F95" w:rsidRPr="009623B1" w:rsidRDefault="00B73F95" w:rsidP="00B473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/>
              </w:rPr>
            </w:pPr>
            <w:r w:rsidRPr="009623B1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Домашнее задание:</w:t>
            </w:r>
          </w:p>
        </w:tc>
      </w:tr>
      <w:tr w:rsidR="00B73F95" w:rsidRPr="009623B1" w:rsidTr="00F96836">
        <w:tc>
          <w:tcPr>
            <w:tcW w:w="668" w:type="dxa"/>
          </w:tcPr>
          <w:p w:rsidR="00B73F95" w:rsidRPr="009623B1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2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014" w:type="dxa"/>
          </w:tcPr>
          <w:p w:rsidR="00B73F95" w:rsidRPr="009623B1" w:rsidRDefault="009E73C0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Повторить изученный материал.</w:t>
            </w:r>
          </w:p>
        </w:tc>
      </w:tr>
    </w:tbl>
    <w:p w:rsidR="009E73C0" w:rsidRDefault="009E73C0" w:rsidP="009E73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E73C0" w:rsidRDefault="009E73C0" w:rsidP="009E73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E73C0" w:rsidRPr="00401AC4" w:rsidRDefault="009E73C0" w:rsidP="009E73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Время выполнения задания 1</w:t>
      </w:r>
      <w:r w:rsidRPr="00401AC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пара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8.30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– 09.50</w:t>
      </w:r>
    </w:p>
    <w:p w:rsidR="009E73C0" w:rsidRPr="00D3312D" w:rsidRDefault="009E73C0" w:rsidP="009E73C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3312D">
        <w:rPr>
          <w:rFonts w:ascii="Times New Roman" w:hAnsi="Times New Roman" w:cs="Times New Roman"/>
          <w:color w:val="000000" w:themeColor="text1"/>
          <w:sz w:val="28"/>
          <w:szCs w:val="28"/>
        </w:rPr>
        <w:t>Фото с готовым заданием отправить на</w:t>
      </w:r>
      <w:r w:rsidRPr="00D3312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</w:t>
      </w:r>
      <w:r w:rsidRPr="00D3312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адрес</w:t>
      </w:r>
      <w:r w:rsidRPr="00D331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D3312D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hyperlink r:id="rId6" w:history="1">
        <w:r w:rsidRPr="00B65BFE">
          <w:rPr>
            <w:rStyle w:val="a7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kira</w:t>
        </w:r>
        <w:r w:rsidRPr="00B65BFE">
          <w:rPr>
            <w:rStyle w:val="a7"/>
            <w:rFonts w:ascii="Times New Roman" w:eastAsia="Times New Roman" w:hAnsi="Times New Roman" w:cs="Times New Roman"/>
            <w:iCs/>
            <w:sz w:val="28"/>
            <w:szCs w:val="28"/>
          </w:rPr>
          <w:t>.</w:t>
        </w:r>
        <w:r w:rsidRPr="00B65BFE">
          <w:rPr>
            <w:rStyle w:val="a7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kuz</w:t>
        </w:r>
        <w:r w:rsidRPr="00B65BFE">
          <w:rPr>
            <w:rStyle w:val="a7"/>
            <w:rFonts w:ascii="Times New Roman" w:eastAsia="Times New Roman" w:hAnsi="Times New Roman" w:cs="Times New Roman"/>
            <w:iCs/>
            <w:sz w:val="28"/>
            <w:szCs w:val="28"/>
          </w:rPr>
          <w:t>.</w:t>
        </w:r>
        <w:r w:rsidRPr="00B65BFE">
          <w:rPr>
            <w:rStyle w:val="a7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ira</w:t>
        </w:r>
        <w:r w:rsidRPr="00B65BFE">
          <w:rPr>
            <w:rStyle w:val="a7"/>
            <w:rFonts w:ascii="Times New Roman" w:eastAsia="Times New Roman" w:hAnsi="Times New Roman" w:cs="Times New Roman"/>
            <w:iCs/>
            <w:sz w:val="28"/>
            <w:szCs w:val="28"/>
          </w:rPr>
          <w:t>@</w:t>
        </w:r>
        <w:r w:rsidRPr="00B65BFE">
          <w:rPr>
            <w:rStyle w:val="a7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mail</w:t>
        </w:r>
        <w:r w:rsidRPr="00B65BFE">
          <w:rPr>
            <w:rStyle w:val="a7"/>
            <w:rFonts w:ascii="Times New Roman" w:eastAsia="Times New Roman" w:hAnsi="Times New Roman" w:cs="Times New Roman"/>
            <w:iCs/>
            <w:sz w:val="28"/>
            <w:szCs w:val="28"/>
          </w:rPr>
          <w:t>.</w:t>
        </w:r>
        <w:r w:rsidRPr="00B65BFE">
          <w:rPr>
            <w:rStyle w:val="a7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ru</w:t>
        </w:r>
      </w:hyperlink>
      <w:r w:rsidRPr="00D3312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09ч. 50мин.  15.10.2021</w:t>
      </w:r>
      <w:r w:rsidRPr="00D331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г.  </w:t>
      </w:r>
    </w:p>
    <w:p w:rsidR="009E73C0" w:rsidRPr="0019248F" w:rsidRDefault="009E73C0" w:rsidP="009E73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F95" w:rsidRPr="009623B1" w:rsidRDefault="00B73F95" w:rsidP="00B73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E73C0" w:rsidRDefault="009E73C0" w:rsidP="009E73C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Семинарское занятие  № 2</w:t>
      </w:r>
    </w:p>
    <w:p w:rsidR="009E73C0" w:rsidRPr="00557AA8" w:rsidRDefault="009E73C0" w:rsidP="009E73C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E73C0" w:rsidRPr="009E73C0" w:rsidRDefault="009E73C0" w:rsidP="009E73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8A00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73C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E73C0">
        <w:rPr>
          <w:rFonts w:ascii="Times New Roman" w:hAnsi="Times New Roman" w:cs="Times New Roman"/>
          <w:bCs/>
          <w:color w:val="000000"/>
          <w:sz w:val="28"/>
          <w:szCs w:val="28"/>
        </w:rPr>
        <w:t>Сделки в предпринимательской деятельности».</w:t>
      </w:r>
    </w:p>
    <w:p w:rsidR="009E73C0" w:rsidRPr="00B14A57" w:rsidRDefault="009E73C0" w:rsidP="009E7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 </w:t>
      </w:r>
      <w:r w:rsidRPr="00627E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14A57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семинарское  занятие</w:t>
      </w:r>
    </w:p>
    <w:p w:rsidR="009E73C0" w:rsidRPr="009E73C0" w:rsidRDefault="009E73C0" w:rsidP="009E73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</w:p>
    <w:p w:rsidR="009E73C0" w:rsidRPr="00627E6F" w:rsidRDefault="009E73C0" w:rsidP="009E73C0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дидактическая: </w:t>
      </w:r>
    </w:p>
    <w:p w:rsidR="009E73C0" w:rsidRPr="00B14A57" w:rsidRDefault="009E73C0" w:rsidP="009E7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B14A57">
        <w:rPr>
          <w:rFonts w:ascii="Times New Roman" w:hAnsi="Times New Roman" w:cs="Times New Roman"/>
          <w:sz w:val="28"/>
          <w:szCs w:val="28"/>
        </w:rPr>
        <w:t>развитие самостоятельности мышления и творческой активности студентов;</w:t>
      </w:r>
    </w:p>
    <w:p w:rsidR="009E73C0" w:rsidRPr="00F36AED" w:rsidRDefault="009E73C0" w:rsidP="009E7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>б) закрепить знания студентов по изученным темам, воспитать активность и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3C0" w:rsidRPr="00627E6F" w:rsidRDefault="009E73C0" w:rsidP="009E73C0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воспитательная: </w:t>
      </w:r>
    </w:p>
    <w:p w:rsidR="009E73C0" w:rsidRPr="00F36AED" w:rsidRDefault="009E73C0" w:rsidP="009E7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9E73C0" w:rsidRPr="00F36AED" w:rsidRDefault="009E73C0" w:rsidP="009E7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9E73C0" w:rsidRPr="00F36AED" w:rsidRDefault="009E73C0" w:rsidP="009E73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:rsidR="009E73C0" w:rsidRPr="00F36AED" w:rsidRDefault="009E73C0" w:rsidP="009E73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7E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proofErr w:type="gramStart"/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развивающая</w:t>
      </w:r>
      <w:proofErr w:type="gramEnd"/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9E73C0" w:rsidRDefault="009E73C0" w:rsidP="009E73C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3C0" w:rsidRPr="00627E6F" w:rsidRDefault="009E73C0" w:rsidP="009E73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627E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E73C0" w:rsidRDefault="009E73C0" w:rsidP="009E7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4A57">
        <w:rPr>
          <w:rFonts w:ascii="Times New Roman" w:hAnsi="Times New Roman" w:cs="Times New Roman"/>
          <w:sz w:val="28"/>
          <w:szCs w:val="28"/>
        </w:rPr>
        <w:t xml:space="preserve">закрепление, углубление и расширение знаний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E73C0" w:rsidRDefault="009E73C0" w:rsidP="009E7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умения постановки и решения интеллектуальных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57">
        <w:rPr>
          <w:rFonts w:ascii="Times New Roman" w:hAnsi="Times New Roman" w:cs="Times New Roman"/>
          <w:sz w:val="28"/>
          <w:szCs w:val="28"/>
        </w:rPr>
        <w:t>и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73C0" w:rsidRDefault="009E73C0" w:rsidP="009E7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14A57">
        <w:rPr>
          <w:rFonts w:ascii="Times New Roman" w:hAnsi="Times New Roman" w:cs="Times New Roman"/>
          <w:sz w:val="28"/>
          <w:szCs w:val="28"/>
        </w:rPr>
        <w:t xml:space="preserve">овершенствование способностей по аргументации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4A57">
        <w:rPr>
          <w:rFonts w:ascii="Times New Roman" w:hAnsi="Times New Roman" w:cs="Times New Roman"/>
          <w:sz w:val="28"/>
          <w:szCs w:val="28"/>
        </w:rPr>
        <w:t xml:space="preserve"> своей точки зрения, а также по доказательству и опровержению других 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73C0" w:rsidRDefault="009E73C0" w:rsidP="009E7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Pr="00B14A57">
        <w:rPr>
          <w:rFonts w:ascii="Times New Roman" w:hAnsi="Times New Roman" w:cs="Times New Roman"/>
          <w:sz w:val="28"/>
          <w:szCs w:val="28"/>
        </w:rPr>
        <w:t xml:space="preserve">монстрация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4A57">
        <w:rPr>
          <w:rFonts w:ascii="Times New Roman" w:hAnsi="Times New Roman" w:cs="Times New Roman"/>
          <w:sz w:val="28"/>
          <w:szCs w:val="28"/>
        </w:rPr>
        <w:t xml:space="preserve"> достигнутого уровня 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9E73C0" w:rsidRPr="00B14A57" w:rsidRDefault="009E73C0" w:rsidP="009E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навыков самостоятельной работы с литературой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3C0" w:rsidRDefault="009E73C0" w:rsidP="009E73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3C0" w:rsidRDefault="009E73C0" w:rsidP="009E73C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53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Задания</w:t>
      </w:r>
    </w:p>
    <w:p w:rsidR="009E73C0" w:rsidRDefault="009E73C0" w:rsidP="009E73C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E73C0" w:rsidRDefault="009E73C0" w:rsidP="009E73C0">
      <w:pPr>
        <w:pStyle w:val="a4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Заполнить  таблицу:</w:t>
      </w:r>
    </w:p>
    <w:p w:rsidR="009E73C0" w:rsidRDefault="009E73C0" w:rsidP="009E73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9E73C0" w:rsidRDefault="009E73C0" w:rsidP="009E73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5293927" cy="4095750"/>
            <wp:effectExtent l="19050" t="0" r="197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8528" r="59437" b="25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795" cy="409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C0" w:rsidRDefault="009E73C0" w:rsidP="009E73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</w:p>
    <w:p w:rsidR="009E73C0" w:rsidRPr="00C77A01" w:rsidRDefault="009E73C0" w:rsidP="009E73C0">
      <w:pPr>
        <w:pStyle w:val="1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Решить тестовые задания:</w:t>
      </w:r>
    </w:p>
    <w:p w:rsidR="009E73C0" w:rsidRPr="006C6781" w:rsidRDefault="009E73C0" w:rsidP="009E73C0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1. Действия граждан и юридических лиц, направленные на установление, изменение или прекращение гражданских прав и обязанностей - …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сделка;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договор;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обязательство.</w:t>
      </w:r>
    </w:p>
    <w:p w:rsidR="009E73C0" w:rsidRPr="006C6781" w:rsidRDefault="009E73C0" w:rsidP="009E73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2. Сделки не могут совершаться в форме: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устной и письменной;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молчанием;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совершением преступления.</w:t>
      </w:r>
    </w:p>
    <w:p w:rsidR="009E73C0" w:rsidRPr="006C6781" w:rsidRDefault="009E73C0" w:rsidP="009E73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6C6781">
        <w:rPr>
          <w:rFonts w:ascii="Times New Roman" w:hAnsi="Times New Roman" w:cs="Times New Roman"/>
          <w:bCs/>
          <w:sz w:val="28"/>
          <w:szCs w:val="28"/>
        </w:rPr>
        <w:t>Сделка</w:t>
      </w:r>
      <w:proofErr w:type="gramEnd"/>
      <w:r w:rsidRPr="006C6781">
        <w:rPr>
          <w:rFonts w:ascii="Times New Roman" w:hAnsi="Times New Roman" w:cs="Times New Roman"/>
          <w:bCs/>
          <w:sz w:val="28"/>
          <w:szCs w:val="28"/>
        </w:rPr>
        <w:t xml:space="preserve"> для совершения которой достаточно выражения воли одной стороны: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односторонняя сделка;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безвозмездная сделка;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C6781">
        <w:rPr>
          <w:rFonts w:ascii="Times New Roman" w:hAnsi="Times New Roman" w:cs="Times New Roman"/>
          <w:sz w:val="28"/>
          <w:szCs w:val="28"/>
        </w:rPr>
        <w:t>консенсуальная</w:t>
      </w:r>
      <w:proofErr w:type="spellEnd"/>
      <w:r w:rsidRPr="006C6781">
        <w:rPr>
          <w:rFonts w:ascii="Times New Roman" w:hAnsi="Times New Roman" w:cs="Times New Roman"/>
          <w:sz w:val="28"/>
          <w:szCs w:val="28"/>
        </w:rPr>
        <w:t xml:space="preserve"> сделка.</w:t>
      </w:r>
    </w:p>
    <w:p w:rsidR="009E73C0" w:rsidRPr="006C6781" w:rsidRDefault="009E73C0" w:rsidP="009E73C0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4. Сделка, в которой обязанность одной стороны совершить определенные действия соответствует обязанности другой стороны предоставить материальное или иное благо:</w:t>
      </w:r>
    </w:p>
    <w:p w:rsidR="009E73C0" w:rsidRPr="006C6781" w:rsidRDefault="009E73C0" w:rsidP="009E73C0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а</w:t>
      </w:r>
      <w:r w:rsidRPr="006C6781">
        <w:rPr>
          <w:rFonts w:ascii="Times New Roman" w:hAnsi="Times New Roman" w:cs="Times New Roman"/>
          <w:sz w:val="28"/>
          <w:szCs w:val="28"/>
        </w:rPr>
        <w:t>) возмездная сделка;</w:t>
      </w:r>
    </w:p>
    <w:p w:rsidR="009E73C0" w:rsidRPr="006C6781" w:rsidRDefault="009E73C0" w:rsidP="009E73C0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реальная сделка;</w:t>
      </w:r>
    </w:p>
    <w:p w:rsidR="009E73C0" w:rsidRPr="006C6781" w:rsidRDefault="009E73C0" w:rsidP="009E73C0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lastRenderedPageBreak/>
        <w:t>в) двусторонняя сделка.</w:t>
      </w:r>
    </w:p>
    <w:p w:rsidR="009E73C0" w:rsidRPr="006C6781" w:rsidRDefault="009E73C0" w:rsidP="009E73C0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5. Сделка, которая порождает права и обязанности сторон с момента достижения ими соглашения: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C6781">
        <w:rPr>
          <w:rFonts w:ascii="Times New Roman" w:hAnsi="Times New Roman" w:cs="Times New Roman"/>
          <w:sz w:val="28"/>
          <w:szCs w:val="28"/>
        </w:rPr>
        <w:t>консенсуальная</w:t>
      </w:r>
      <w:proofErr w:type="spellEnd"/>
      <w:r w:rsidRPr="006C6781">
        <w:rPr>
          <w:rFonts w:ascii="Times New Roman" w:hAnsi="Times New Roman" w:cs="Times New Roman"/>
          <w:sz w:val="28"/>
          <w:szCs w:val="28"/>
        </w:rPr>
        <w:t xml:space="preserve"> сделка;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двусторонняя сделка;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возмездная сделка.</w:t>
      </w:r>
    </w:p>
    <w:p w:rsidR="009E73C0" w:rsidRPr="006C6781" w:rsidRDefault="009E73C0" w:rsidP="009E73C0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6. Сделка является недействительной независимо от признания ее таковой и не порождает для ее участников правовых последствий в силу ее нарушения действующего законодательства: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ничтожная сделка;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C6781">
        <w:rPr>
          <w:rFonts w:ascii="Times New Roman" w:hAnsi="Times New Roman" w:cs="Times New Roman"/>
          <w:sz w:val="28"/>
          <w:szCs w:val="28"/>
        </w:rPr>
        <w:t>оспоримая</w:t>
      </w:r>
      <w:proofErr w:type="spellEnd"/>
      <w:r w:rsidRPr="006C6781">
        <w:rPr>
          <w:rFonts w:ascii="Times New Roman" w:hAnsi="Times New Roman" w:cs="Times New Roman"/>
          <w:sz w:val="28"/>
          <w:szCs w:val="28"/>
        </w:rPr>
        <w:t xml:space="preserve"> сделка;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мнимая сделка.</w:t>
      </w:r>
    </w:p>
    <w:p w:rsidR="009E73C0" w:rsidRPr="006C6781" w:rsidRDefault="009E73C0" w:rsidP="009E73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7. Сделка является недействительной в силу признания ее таковой судом: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ничтожная сделка;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C6781">
        <w:rPr>
          <w:rFonts w:ascii="Times New Roman" w:hAnsi="Times New Roman" w:cs="Times New Roman"/>
          <w:sz w:val="28"/>
          <w:szCs w:val="28"/>
        </w:rPr>
        <w:t>оспоримая</w:t>
      </w:r>
      <w:proofErr w:type="spellEnd"/>
      <w:r w:rsidRPr="006C6781">
        <w:rPr>
          <w:rFonts w:ascii="Times New Roman" w:hAnsi="Times New Roman" w:cs="Times New Roman"/>
          <w:sz w:val="28"/>
          <w:szCs w:val="28"/>
        </w:rPr>
        <w:t xml:space="preserve"> сделка;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мнимая сделка.</w:t>
      </w:r>
    </w:p>
    <w:p w:rsidR="009E73C0" w:rsidRPr="006C6781" w:rsidRDefault="009E73C0" w:rsidP="009E73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8. К ничтожным сделкам относится: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мнимые и притворные сделки;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совершенные под влиянием заблуждения;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совершенные под влиянием обмана, насилия, угроз…</w:t>
      </w:r>
    </w:p>
    <w:p w:rsidR="009E73C0" w:rsidRPr="006C6781" w:rsidRDefault="009E73C0" w:rsidP="009E73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9.</w:t>
      </w:r>
      <w:r w:rsidRPr="006C6781">
        <w:rPr>
          <w:rFonts w:ascii="Times New Roman" w:hAnsi="Times New Roman" w:cs="Times New Roman"/>
          <w:sz w:val="28"/>
          <w:szCs w:val="28"/>
        </w:rPr>
        <w:t xml:space="preserve"> </w:t>
      </w:r>
      <w:r w:rsidRPr="006C6781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 w:rsidRPr="006C6781">
        <w:rPr>
          <w:rFonts w:ascii="Times New Roman" w:hAnsi="Times New Roman" w:cs="Times New Roman"/>
          <w:bCs/>
          <w:sz w:val="28"/>
          <w:szCs w:val="28"/>
        </w:rPr>
        <w:t>оспоримым</w:t>
      </w:r>
      <w:proofErr w:type="spellEnd"/>
      <w:r w:rsidRPr="006C6781">
        <w:rPr>
          <w:rFonts w:ascii="Times New Roman" w:hAnsi="Times New Roman" w:cs="Times New Roman"/>
          <w:bCs/>
          <w:sz w:val="28"/>
          <w:szCs w:val="28"/>
        </w:rPr>
        <w:t xml:space="preserve"> сделкам относится: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C6781">
        <w:rPr>
          <w:rFonts w:ascii="Times New Roman" w:hAnsi="Times New Roman" w:cs="Times New Roman"/>
          <w:sz w:val="28"/>
          <w:szCs w:val="28"/>
        </w:rPr>
        <w:t>совершенные</w:t>
      </w:r>
      <w:proofErr w:type="gramEnd"/>
      <w:r w:rsidRPr="006C6781">
        <w:rPr>
          <w:rFonts w:ascii="Times New Roman" w:hAnsi="Times New Roman" w:cs="Times New Roman"/>
          <w:sz w:val="28"/>
          <w:szCs w:val="28"/>
        </w:rPr>
        <w:t xml:space="preserve"> несовершеннолетними, не достигшими 14 лет;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6C6781">
        <w:rPr>
          <w:rFonts w:ascii="Times New Roman" w:hAnsi="Times New Roman" w:cs="Times New Roman"/>
          <w:sz w:val="28"/>
          <w:szCs w:val="28"/>
        </w:rPr>
        <w:t>совершенные</w:t>
      </w:r>
      <w:proofErr w:type="gramEnd"/>
      <w:r w:rsidRPr="006C6781">
        <w:rPr>
          <w:rFonts w:ascii="Times New Roman" w:hAnsi="Times New Roman" w:cs="Times New Roman"/>
          <w:sz w:val="28"/>
          <w:szCs w:val="28"/>
        </w:rPr>
        <w:t xml:space="preserve"> несовершеннолетними в возрасте от 14 до 18 лет;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6C6781">
        <w:rPr>
          <w:rFonts w:ascii="Times New Roman" w:hAnsi="Times New Roman" w:cs="Times New Roman"/>
          <w:sz w:val="28"/>
          <w:szCs w:val="28"/>
        </w:rPr>
        <w:t>совершенные</w:t>
      </w:r>
      <w:proofErr w:type="gramEnd"/>
      <w:r w:rsidRPr="006C6781">
        <w:rPr>
          <w:rFonts w:ascii="Times New Roman" w:hAnsi="Times New Roman" w:cs="Times New Roman"/>
          <w:sz w:val="28"/>
          <w:szCs w:val="28"/>
        </w:rPr>
        <w:t xml:space="preserve"> гражданином признанным недееспособным.</w:t>
      </w:r>
    </w:p>
    <w:p w:rsidR="009E73C0" w:rsidRPr="006C6781" w:rsidRDefault="009E73C0" w:rsidP="009E73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10.</w:t>
      </w:r>
      <w:r w:rsidRPr="006C6781">
        <w:rPr>
          <w:rFonts w:ascii="Times New Roman" w:hAnsi="Times New Roman" w:cs="Times New Roman"/>
          <w:sz w:val="28"/>
          <w:szCs w:val="28"/>
        </w:rPr>
        <w:t xml:space="preserve"> Договор о передачи имущества в собственность: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договор поставки;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договор страхования;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хранения;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г) договор подряда.</w:t>
      </w:r>
    </w:p>
    <w:p w:rsidR="009E73C0" w:rsidRPr="006C6781" w:rsidRDefault="009E73C0" w:rsidP="009E73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11. Соглашение двух или нескольких лиц об установлении, изменении или прекращении гражданских прав и обязанностей: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сделка;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договор;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обязательство.</w:t>
      </w:r>
    </w:p>
    <w:p w:rsidR="009E73C0" w:rsidRPr="006C6781" w:rsidRDefault="009E73C0" w:rsidP="009E73C0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12. Договор по продаже товара, выполнению работ или оказанию услуг, заключаемый коммерческой организацией с каждым, кто к ней обратится: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публичный договор;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предварительный договор;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присоединения.</w:t>
      </w:r>
    </w:p>
    <w:p w:rsidR="009E73C0" w:rsidRPr="006C6781" w:rsidRDefault="009E73C0" w:rsidP="009E73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13.</w:t>
      </w:r>
      <w:r w:rsidRPr="006C6781">
        <w:rPr>
          <w:rFonts w:ascii="Times New Roman" w:hAnsi="Times New Roman" w:cs="Times New Roman"/>
          <w:sz w:val="28"/>
          <w:szCs w:val="28"/>
        </w:rPr>
        <w:t xml:space="preserve"> Договор об оказании услуг: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договор страхования;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lastRenderedPageBreak/>
        <w:t>б) договор купли-продажи;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дарения;</w:t>
      </w:r>
      <w:r w:rsidRPr="006C6781">
        <w:rPr>
          <w:rFonts w:ascii="Times New Roman" w:hAnsi="Times New Roman" w:cs="Times New Roman"/>
          <w:sz w:val="28"/>
          <w:szCs w:val="28"/>
        </w:rPr>
        <w:tab/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г) договор мены.</w:t>
      </w:r>
    </w:p>
    <w:p w:rsidR="009E73C0" w:rsidRPr="006C6781" w:rsidRDefault="009E73C0" w:rsidP="009E73C0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14. Договор, условия которого определены одной из сторон в стандартных формах и могут быть приняты другой стороной только путем присоединения к предложенному договору в целом: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публичный договор;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предварительный договор;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присоединения.</w:t>
      </w:r>
    </w:p>
    <w:p w:rsidR="009E73C0" w:rsidRPr="006C6781" w:rsidRDefault="009E73C0" w:rsidP="009E73C0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15. Соглашение сторон заключить в будущем договор о передаче имущества, выполнении работ или оказании услуг на условиях, предусмотренных предварительным договором: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публичный договор;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предварительный договор;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присоединения.</w:t>
      </w:r>
    </w:p>
    <w:p w:rsidR="009E73C0" w:rsidRPr="006C6781" w:rsidRDefault="009E73C0" w:rsidP="009E73C0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16. Предложение, адресованное одному или нескольким лицам, определенно выражает намерение лица: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оферта;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акцепт;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аукцион.</w:t>
      </w:r>
    </w:p>
    <w:p w:rsidR="009E73C0" w:rsidRPr="006C6781" w:rsidRDefault="009E73C0" w:rsidP="009E73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17. Ответ лица, которому адресована оферта, о ее принятии: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оферта;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акцепт;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аукцион.</w:t>
      </w:r>
    </w:p>
    <w:p w:rsidR="009E73C0" w:rsidRPr="006C6781" w:rsidRDefault="009E73C0" w:rsidP="009E73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18. В договоре возмездного оказания услуг сторонами являются: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подрядчик и заказчик;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экспедитор и клиент;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исполнитель и заказчик.</w:t>
      </w:r>
    </w:p>
    <w:p w:rsidR="009E73C0" w:rsidRPr="006C6781" w:rsidRDefault="009E73C0" w:rsidP="009E73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19. Договор о выполнении работ: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договор подряда;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договор страхования;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купли-продажи;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г) договор дарения.</w:t>
      </w:r>
    </w:p>
    <w:p w:rsidR="009E73C0" w:rsidRPr="006C6781" w:rsidRDefault="009E73C0" w:rsidP="009E73C0">
      <w:pPr>
        <w:spacing w:after="0"/>
        <w:ind w:left="39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20. </w:t>
      </w:r>
      <w:proofErr w:type="gramStart"/>
      <w:r w:rsidRPr="006C6781">
        <w:rPr>
          <w:rFonts w:ascii="Times New Roman" w:hAnsi="Times New Roman" w:cs="Times New Roman"/>
          <w:bCs/>
          <w:sz w:val="28"/>
          <w:szCs w:val="28"/>
        </w:rPr>
        <w:t>Договор</w:t>
      </w:r>
      <w:proofErr w:type="gramEnd"/>
      <w:r w:rsidRPr="006C6781">
        <w:rPr>
          <w:rFonts w:ascii="Times New Roman" w:hAnsi="Times New Roman" w:cs="Times New Roman"/>
          <w:bCs/>
          <w:sz w:val="28"/>
          <w:szCs w:val="28"/>
        </w:rPr>
        <w:t xml:space="preserve"> по которому одна сторона обязуется за вознаграждение совершать по поручению другой стороны юридические и иные действия от своего имени: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агентский договор;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договор возмездного оказания услуг;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страхования.</w:t>
      </w:r>
    </w:p>
    <w:p w:rsidR="009E73C0" w:rsidRPr="006C6781" w:rsidRDefault="009E73C0" w:rsidP="009E73C0">
      <w:pPr>
        <w:pStyle w:val="21"/>
        <w:spacing w:line="276" w:lineRule="auto"/>
        <w:ind w:firstLine="709"/>
        <w:rPr>
          <w:bCs/>
          <w:sz w:val="28"/>
          <w:szCs w:val="28"/>
        </w:rPr>
      </w:pPr>
      <w:r w:rsidRPr="006C6781">
        <w:rPr>
          <w:bCs/>
          <w:sz w:val="28"/>
          <w:szCs w:val="28"/>
        </w:rPr>
        <w:t>21. Односторонним договором является: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договор займа;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lastRenderedPageBreak/>
        <w:t>б) договор подряда;</w:t>
      </w:r>
    </w:p>
    <w:p w:rsidR="009E73C0" w:rsidRPr="006C678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купли-продажи;</w:t>
      </w:r>
    </w:p>
    <w:p w:rsidR="009E73C0" w:rsidRPr="00C77A01" w:rsidRDefault="009E73C0" w:rsidP="009E73C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г) договор дарения.</w:t>
      </w:r>
    </w:p>
    <w:p w:rsidR="007631A9" w:rsidRDefault="007631A9" w:rsidP="009E73C0">
      <w:pPr>
        <w:pStyle w:val="1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Письменно ответить на вопросы:</w:t>
      </w:r>
    </w:p>
    <w:p w:rsidR="007631A9" w:rsidRPr="007631A9" w:rsidRDefault="007631A9" w:rsidP="007631A9">
      <w:pPr>
        <w:shd w:val="clear" w:color="auto" w:fill="FFFFFF"/>
        <w:tabs>
          <w:tab w:val="left" w:pos="247"/>
        </w:tabs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631A9">
        <w:rPr>
          <w:rFonts w:ascii="Times New Roman" w:hAnsi="Times New Roman" w:cs="Times New Roman"/>
          <w:color w:val="000000"/>
          <w:sz w:val="28"/>
          <w:szCs w:val="28"/>
        </w:rPr>
        <w:t>. Каковы правовые последствия недействительной сделки?</w:t>
      </w:r>
    </w:p>
    <w:p w:rsidR="007631A9" w:rsidRPr="007631A9" w:rsidRDefault="007631A9" w:rsidP="007631A9">
      <w:pPr>
        <w:shd w:val="clear" w:color="auto" w:fill="FFFFFF"/>
        <w:tabs>
          <w:tab w:val="left" w:pos="247"/>
        </w:tabs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631A9">
        <w:rPr>
          <w:rFonts w:ascii="Times New Roman" w:hAnsi="Times New Roman" w:cs="Times New Roman"/>
          <w:color w:val="000000"/>
          <w:sz w:val="28"/>
          <w:szCs w:val="28"/>
        </w:rPr>
        <w:t xml:space="preserve"> Чем отличаются реальные сделки от </w:t>
      </w:r>
      <w:proofErr w:type="spellStart"/>
      <w:r w:rsidRPr="007631A9">
        <w:rPr>
          <w:rFonts w:ascii="Times New Roman" w:hAnsi="Times New Roman" w:cs="Times New Roman"/>
          <w:color w:val="000000"/>
          <w:sz w:val="28"/>
          <w:szCs w:val="28"/>
        </w:rPr>
        <w:t>консенсуальных</w:t>
      </w:r>
      <w:proofErr w:type="spellEnd"/>
      <w:r w:rsidRPr="007631A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E73C0" w:rsidRPr="003B3393" w:rsidRDefault="009E73C0" w:rsidP="009E73C0">
      <w:pPr>
        <w:pStyle w:val="1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Устно ответить на следующие вопросы.</w:t>
      </w:r>
    </w:p>
    <w:p w:rsidR="009E73C0" w:rsidRPr="00C77A01" w:rsidRDefault="009E73C0" w:rsidP="009E73C0">
      <w:pPr>
        <w:shd w:val="clear" w:color="auto" w:fill="FFFFFF"/>
        <w:tabs>
          <w:tab w:val="left" w:pos="247"/>
        </w:tabs>
        <w:spacing w:after="0"/>
        <w:ind w:left="247"/>
        <w:rPr>
          <w:rFonts w:ascii="Times New Roman" w:hAnsi="Times New Roman" w:cs="Times New Roman"/>
          <w:color w:val="000000"/>
          <w:sz w:val="28"/>
          <w:szCs w:val="28"/>
        </w:rPr>
      </w:pPr>
      <w:r w:rsidRPr="00C77A01">
        <w:rPr>
          <w:rFonts w:ascii="Times New Roman" w:hAnsi="Times New Roman" w:cs="Times New Roman"/>
          <w:color w:val="000000"/>
          <w:sz w:val="28"/>
          <w:szCs w:val="28"/>
        </w:rPr>
        <w:t>1. Как определяется понятие сделки?</w:t>
      </w:r>
    </w:p>
    <w:p w:rsidR="009E73C0" w:rsidRPr="00C77A01" w:rsidRDefault="009E73C0" w:rsidP="009E73C0">
      <w:pPr>
        <w:shd w:val="clear" w:color="auto" w:fill="FFFFFF"/>
        <w:tabs>
          <w:tab w:val="left" w:pos="247"/>
        </w:tabs>
        <w:spacing w:after="0"/>
        <w:ind w:left="247"/>
        <w:rPr>
          <w:rFonts w:ascii="Times New Roman" w:hAnsi="Times New Roman" w:cs="Times New Roman"/>
          <w:color w:val="000000"/>
          <w:sz w:val="28"/>
          <w:szCs w:val="28"/>
        </w:rPr>
      </w:pPr>
      <w:r w:rsidRPr="00C77A0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7A01">
        <w:rPr>
          <w:rFonts w:ascii="Times New Roman" w:hAnsi="Times New Roman" w:cs="Times New Roman"/>
          <w:color w:val="000000"/>
          <w:sz w:val="28"/>
          <w:szCs w:val="28"/>
        </w:rPr>
        <w:t xml:space="preserve"> При каких условиях сделка признается действительной?</w:t>
      </w:r>
    </w:p>
    <w:p w:rsidR="009E73C0" w:rsidRPr="00C77A01" w:rsidRDefault="009E73C0" w:rsidP="009E73C0">
      <w:pPr>
        <w:shd w:val="clear" w:color="auto" w:fill="FFFFFF"/>
        <w:tabs>
          <w:tab w:val="left" w:pos="247"/>
        </w:tabs>
        <w:spacing w:after="0"/>
        <w:ind w:left="247"/>
        <w:rPr>
          <w:rFonts w:ascii="Times New Roman" w:hAnsi="Times New Roman" w:cs="Times New Roman"/>
          <w:color w:val="000000"/>
          <w:sz w:val="28"/>
          <w:szCs w:val="28"/>
        </w:rPr>
      </w:pPr>
      <w:r w:rsidRPr="00C77A0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7A01">
        <w:rPr>
          <w:rFonts w:ascii="Times New Roman" w:hAnsi="Times New Roman" w:cs="Times New Roman"/>
          <w:color w:val="000000"/>
          <w:sz w:val="28"/>
          <w:szCs w:val="28"/>
        </w:rPr>
        <w:t xml:space="preserve"> Как классифицируются сделки?</w:t>
      </w:r>
    </w:p>
    <w:p w:rsidR="009E73C0" w:rsidRPr="00C77A01" w:rsidRDefault="009E73C0" w:rsidP="009E73C0">
      <w:pPr>
        <w:shd w:val="clear" w:color="auto" w:fill="FFFFFF"/>
        <w:tabs>
          <w:tab w:val="left" w:pos="247"/>
        </w:tabs>
        <w:spacing w:after="0"/>
        <w:ind w:left="568" w:hanging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7A01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7A01">
        <w:rPr>
          <w:rFonts w:ascii="Times New Roman" w:hAnsi="Times New Roman" w:cs="Times New Roman"/>
          <w:color w:val="000000"/>
          <w:sz w:val="28"/>
          <w:szCs w:val="28"/>
        </w:rPr>
        <w:t xml:space="preserve"> В какой форме могут совершаться сделки?</w:t>
      </w:r>
    </w:p>
    <w:p w:rsidR="009E73C0" w:rsidRPr="00C77A01" w:rsidRDefault="009E73C0" w:rsidP="009E73C0">
      <w:pPr>
        <w:shd w:val="clear" w:color="auto" w:fill="FFFFFF"/>
        <w:tabs>
          <w:tab w:val="left" w:pos="247"/>
        </w:tabs>
        <w:spacing w:after="0"/>
        <w:ind w:left="247"/>
        <w:rPr>
          <w:rFonts w:ascii="Times New Roman" w:hAnsi="Times New Roman" w:cs="Times New Roman"/>
          <w:color w:val="000000"/>
          <w:sz w:val="28"/>
          <w:szCs w:val="28"/>
        </w:rPr>
      </w:pPr>
      <w:r w:rsidRPr="00C77A01">
        <w:rPr>
          <w:rFonts w:ascii="Times New Roman" w:hAnsi="Times New Roman" w:cs="Times New Roman"/>
          <w:color w:val="000000"/>
          <w:sz w:val="28"/>
          <w:szCs w:val="28"/>
        </w:rPr>
        <w:t xml:space="preserve">5. Что понимают под действительной и недействительной сделкой? </w:t>
      </w:r>
    </w:p>
    <w:p w:rsidR="009E73C0" w:rsidRPr="00C77A01" w:rsidRDefault="009E73C0" w:rsidP="007631A9">
      <w:pPr>
        <w:shd w:val="clear" w:color="auto" w:fill="FFFFFF"/>
        <w:tabs>
          <w:tab w:val="left" w:pos="247"/>
        </w:tabs>
        <w:spacing w:after="0"/>
        <w:ind w:left="247"/>
        <w:rPr>
          <w:rFonts w:ascii="Times New Roman" w:hAnsi="Times New Roman" w:cs="Times New Roman"/>
          <w:color w:val="000000"/>
          <w:sz w:val="28"/>
          <w:szCs w:val="28"/>
        </w:rPr>
      </w:pPr>
    </w:p>
    <w:p w:rsidR="009623B1" w:rsidRPr="00B4346C" w:rsidRDefault="009623B1" w:rsidP="00B43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D37" w:rsidRDefault="00707D37" w:rsidP="00B434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sz w:val="28"/>
          <w:szCs w:val="28"/>
        </w:rPr>
      </w:pPr>
      <w:r w:rsidRPr="00B4346C">
        <w:rPr>
          <w:sz w:val="28"/>
          <w:szCs w:val="28"/>
        </w:rPr>
        <w:t>Информационное обеспечение обучения</w:t>
      </w:r>
    </w:p>
    <w:p w:rsidR="009E1261" w:rsidRPr="00B4346C" w:rsidRDefault="009E1261" w:rsidP="00B434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b w:val="0"/>
          <w:sz w:val="28"/>
          <w:szCs w:val="28"/>
        </w:rPr>
      </w:pPr>
    </w:p>
    <w:p w:rsidR="00B4346C" w:rsidRPr="00B4346C" w:rsidRDefault="00B4346C" w:rsidP="00B4346C">
      <w:pPr>
        <w:tabs>
          <w:tab w:val="left" w:pos="2492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346C">
        <w:rPr>
          <w:rFonts w:ascii="Times New Roman" w:hAnsi="Times New Roman" w:cs="Times New Roman"/>
          <w:bCs/>
          <w:sz w:val="28"/>
          <w:szCs w:val="28"/>
        </w:rPr>
        <w:t>3.2.1 Основная литература:</w:t>
      </w:r>
    </w:p>
    <w:p w:rsidR="00B4346C" w:rsidRPr="00B4346C" w:rsidRDefault="00B4346C" w:rsidP="00B4346C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346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1.Анисимов, А. П. 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Правовое обеспечение профессиональной деятельности: учебник и практикум для среднего профессионального образования / А. П. Анисимов, А. Я. 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Рыженков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А. Ю. 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Чикильдина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под редакцией А. Я. 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Рыженкова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 — 4-е изд.,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доп. — Москва: Издательство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2018. — 317 с. — (Профессиональное образование). — ISBN 978-5-534-07095-8. — Текст</w:t>
      </w:r>
      <w:proofErr w:type="gram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[сайт]. — URL: </w:t>
      </w:r>
      <w:hyperlink r:id="rId8" w:tgtFrame="_blank" w:history="1">
        <w:r w:rsidRPr="00B434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https://urait.ru/bcode/420838</w:t>
        </w:r>
      </w:hyperlink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4346C" w:rsidRPr="00B4346C" w:rsidRDefault="00B4346C" w:rsidP="00B4346C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Кухаренко, Т. А. Правовое обеспечение профессиональной деятельности: учебник для </w:t>
      </w:r>
      <w:proofErr w:type="gram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 / Т.</w:t>
      </w:r>
      <w:proofErr w:type="gram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Кухаренко. — Саратов: Профобразование, 2021. — 199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— ISBN 978-5-4488-1017-6. — Текст: электронный // Электронный ресурс цифровой образовательной среды СПО PROF образование: [сайт]. — URL: </w:t>
      </w:r>
      <w:hyperlink r:id="rId9" w:history="1">
        <w:r w:rsidRPr="00B434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https://profspo.ru/books/102330</w:t>
        </w:r>
      </w:hyperlink>
    </w:p>
    <w:p w:rsidR="00B4346C" w:rsidRPr="00B4346C" w:rsidRDefault="00B4346C" w:rsidP="00B4346C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346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3.Бошно, С. В. 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Правовое обеспечение профессиональной деятельности: учебник для среднего профессионального образования / С. В. 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Бошно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 — Москва: Издательство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2018. — 533 с. — (Профессиональное образование). — ISBN 978-5-534-03903-0. — Текст: электронный // ЭБС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[сайт]. — URL: </w:t>
      </w:r>
      <w:hyperlink r:id="rId10" w:tgtFrame="_blank" w:history="1">
        <w:r w:rsidRPr="00B434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https://urait.ru/bcode/413705</w:t>
        </w:r>
      </w:hyperlink>
    </w:p>
    <w:p w:rsidR="00B4346C" w:rsidRPr="00B4346C" w:rsidRDefault="00B4346C" w:rsidP="00B4346C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346C" w:rsidRPr="00B4346C" w:rsidRDefault="00B4346C" w:rsidP="00B4346C">
      <w:pPr>
        <w:tabs>
          <w:tab w:val="left" w:pos="2492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346C">
        <w:rPr>
          <w:rFonts w:ascii="Times New Roman" w:hAnsi="Times New Roman" w:cs="Times New Roman"/>
          <w:bCs/>
          <w:sz w:val="28"/>
          <w:szCs w:val="28"/>
        </w:rPr>
        <w:t>3.2.2 Дополнительная литература</w:t>
      </w:r>
    </w:p>
    <w:p w:rsidR="00B4346C" w:rsidRPr="00B4346C" w:rsidRDefault="00B4346C" w:rsidP="009E1261">
      <w:pPr>
        <w:pStyle w:val="a4"/>
        <w:numPr>
          <w:ilvl w:val="0"/>
          <w:numId w:val="25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Сичкар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  Конституционное право: учебное пособие для студентов 2 курса направления подготовки «Юриспруденция» образовательного уровня «бакалавр»  очной / заочной форм  обучения  / В.А.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Сичкар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–  Донецк: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ДонАУиГС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2017. – 474с.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доступа: </w:t>
      </w:r>
      <w:hyperlink r:id="rId11" w:history="1">
        <w:r w:rsidRPr="00B434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https://docplayer.ru/77270768-Konstitucionnoe-pravo.html</w:t>
        </w:r>
      </w:hyperlink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346C" w:rsidRPr="00B4346C" w:rsidRDefault="00B4346C" w:rsidP="009E1261">
      <w:pPr>
        <w:pStyle w:val="a4"/>
        <w:numPr>
          <w:ilvl w:val="0"/>
          <w:numId w:val="25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Трудовое право : учеб. пособие / Л. И. </w:t>
      </w:r>
      <w:proofErr w:type="spell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Филющенко</w:t>
      </w:r>
      <w:proofErr w:type="spell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И. Н. Плешакова ; </w:t>
      </w:r>
      <w:proofErr w:type="spell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М-во</w:t>
      </w:r>
      <w:proofErr w:type="spell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науки и </w:t>
      </w:r>
      <w:proofErr w:type="spell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высш</w:t>
      </w:r>
      <w:proofErr w:type="spell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образования</w:t>
      </w:r>
      <w:proofErr w:type="gram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proofErr w:type="gram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ос. Федерации, Урал</w:t>
      </w:r>
      <w:proofErr w:type="gram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proofErr w:type="gram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едер</w:t>
      </w:r>
      <w:proofErr w:type="spell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ун-т. – Екатеринбург</w:t>
      </w:r>
      <w:proofErr w:type="gram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  <w:proofErr w:type="gram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Изд-во Урал</w:t>
      </w:r>
      <w:proofErr w:type="gram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proofErr w:type="gramEnd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н-та, 2019. – 204 с.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доступа: </w:t>
      </w:r>
      <w:hyperlink r:id="rId12" w:history="1">
        <w:r w:rsidRPr="00B4346C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https://elar.urfu.ru/bitstream/10995/73893/1/978-5-7996-2631-0_2019.pdf</w:t>
        </w:r>
      </w:hyperlink>
    </w:p>
    <w:p w:rsidR="00B4346C" w:rsidRPr="00B4346C" w:rsidRDefault="00B4346C" w:rsidP="009E1261">
      <w:pPr>
        <w:pStyle w:val="a4"/>
        <w:numPr>
          <w:ilvl w:val="0"/>
          <w:numId w:val="25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4346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Попова, Н. Ф. 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Административное право: учебник и практикум для вузов / Н. Ф. Попова. — 4-е изд.,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доп. — Москва: Издательство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2019. — 333 с. — (Высшее образование). — ISBN 978-5-534-12224-4. — Текст</w:t>
      </w:r>
      <w:proofErr w:type="gram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B43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[сайт]. — URL: </w:t>
      </w:r>
      <w:hyperlink r:id="rId13" w:tgtFrame="_blank" w:history="1">
        <w:r w:rsidRPr="00B434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https://urait.ru/bcode/447541</w:t>
        </w:r>
      </w:hyperlink>
    </w:p>
    <w:p w:rsidR="00B4346C" w:rsidRPr="00B4346C" w:rsidRDefault="00B4346C" w:rsidP="00B4346C">
      <w:pPr>
        <w:tabs>
          <w:tab w:val="left" w:pos="249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46C" w:rsidRPr="00B4346C" w:rsidRDefault="00B4346C" w:rsidP="009E1261">
      <w:pPr>
        <w:pStyle w:val="a4"/>
        <w:numPr>
          <w:ilvl w:val="2"/>
          <w:numId w:val="26"/>
        </w:numPr>
        <w:tabs>
          <w:tab w:val="left" w:pos="2492"/>
        </w:tabs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Интернет-ресурсы</w:t>
      </w:r>
    </w:p>
    <w:p w:rsidR="00B4346C" w:rsidRPr="00B4346C" w:rsidRDefault="00B4346C" w:rsidP="00B4346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1.Народный Совет Донецкой Народной Республики </w:t>
      </w:r>
      <w:r w:rsidRPr="00B4346C">
        <w:rPr>
          <w:rFonts w:ascii="Times New Roman" w:hAnsi="Times New Roman" w:cs="Times New Roman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</w:t>
      </w:r>
      <w:proofErr w:type="gramStart"/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  <w:proofErr w:type="spellStart"/>
      <w:proofErr w:type="gramEnd"/>
      <w:r w:rsidR="006B538D" w:rsidRPr="00B4346C">
        <w:rPr>
          <w:rFonts w:ascii="Times New Roman" w:hAnsi="Times New Roman" w:cs="Times New Roman"/>
          <w:sz w:val="28"/>
          <w:szCs w:val="28"/>
        </w:rPr>
        <w:fldChar w:fldCharType="begin"/>
      </w:r>
      <w:r w:rsidRPr="00B4346C">
        <w:rPr>
          <w:rFonts w:ascii="Times New Roman" w:hAnsi="Times New Roman" w:cs="Times New Roman"/>
          <w:sz w:val="28"/>
          <w:szCs w:val="28"/>
        </w:rPr>
        <w:instrText>HYPERLINK "https://dnrsovet.su/ru/"</w:instrText>
      </w:r>
      <w:r w:rsidR="006B538D" w:rsidRPr="00B4346C">
        <w:rPr>
          <w:rFonts w:ascii="Times New Roman" w:hAnsi="Times New Roman" w:cs="Times New Roman"/>
          <w:sz w:val="28"/>
          <w:szCs w:val="28"/>
        </w:rPr>
        <w:fldChar w:fldCharType="separate"/>
      </w:r>
      <w:r w:rsidRPr="00B4346C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https</w:t>
      </w:r>
      <w:proofErr w:type="spellEnd"/>
      <w:r w:rsidRPr="00B4346C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://</w:t>
      </w:r>
      <w:proofErr w:type="spellStart"/>
      <w:r w:rsidRPr="00B4346C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dnrsovet.su</w:t>
      </w:r>
      <w:proofErr w:type="spellEnd"/>
      <w:r w:rsidRPr="00B4346C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Pr="00B4346C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ru</w:t>
      </w:r>
      <w:proofErr w:type="spellEnd"/>
      <w:r w:rsidRPr="00B4346C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="006B538D" w:rsidRPr="00B4346C">
        <w:rPr>
          <w:rFonts w:ascii="Times New Roman" w:hAnsi="Times New Roman" w:cs="Times New Roman"/>
          <w:sz w:val="28"/>
          <w:szCs w:val="28"/>
        </w:rPr>
        <w:fldChar w:fldCharType="end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4346C" w:rsidRPr="00B4346C" w:rsidRDefault="00B4346C" w:rsidP="00B4346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B4346C">
        <w:rPr>
          <w:rFonts w:ascii="Times New Roman" w:hAnsi="Times New Roman" w:cs="Times New Roman"/>
          <w:sz w:val="28"/>
          <w:szCs w:val="28"/>
        </w:rPr>
        <w:t xml:space="preserve">Официальный сайт Донецкой Народной Республики [Электронный ресурс] - Режим доступа: </w:t>
      </w:r>
      <w:hyperlink r:id="rId14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http://dnr-online.ru</w:t>
        </w:r>
      </w:hyperlink>
      <w:r w:rsidRPr="00B434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46C" w:rsidRPr="00B4346C" w:rsidRDefault="00B4346C" w:rsidP="00B4346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 xml:space="preserve">3.Конституция Донецкой Народной Республики [Электронный ресурс] - Режим доступа: </w:t>
      </w:r>
      <w:hyperlink r:id="rId15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http://dnrsovet.su/zakonodatelnaya-deyatelnost/konstitutsiya/</w:t>
        </w:r>
      </w:hyperlink>
      <w:r w:rsidRPr="00B43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6C" w:rsidRPr="00B4346C" w:rsidRDefault="00B4346C" w:rsidP="00B4346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 xml:space="preserve">4.Законодательная деятельность Народного Совета ДНР [Электронный ресурс] - Режим доступа: </w:t>
      </w:r>
      <w:hyperlink r:id="rId16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http://dnrsovet.su/zakonodatelnaya-deyatelnost/prinyatye/zakony/</w:t>
        </w:r>
      </w:hyperlink>
      <w:r w:rsidRPr="00B43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6C" w:rsidRPr="00B4346C" w:rsidRDefault="00B4346C" w:rsidP="00B4346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>5.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Министерство юстиции Донецкой Народной Республики </w:t>
      </w:r>
      <w:r w:rsidRPr="00B4346C">
        <w:rPr>
          <w:rFonts w:ascii="Times New Roman" w:hAnsi="Times New Roman" w:cs="Times New Roman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доступа: </w:t>
      </w:r>
      <w:hyperlink r:id="rId17" w:history="1">
        <w:r w:rsidRPr="00B434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https://minjust-dnr.ru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Министерство внутренних дел Донецкой Народной Республики </w:t>
      </w:r>
      <w:r w:rsidRPr="00B4346C">
        <w:rPr>
          <w:rFonts w:ascii="Times New Roman" w:hAnsi="Times New Roman" w:cs="Times New Roman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доступа:  </w:t>
      </w:r>
      <w:hyperlink r:id="rId18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https://мвдднр.рус</w:t>
        </w:r>
      </w:hyperlink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346C" w:rsidRPr="00B4346C" w:rsidRDefault="00B4346C" w:rsidP="00B4346C">
      <w:pPr>
        <w:tabs>
          <w:tab w:val="left" w:pos="249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4346C" w:rsidRPr="00B4346C" w:rsidRDefault="00B4346C" w:rsidP="009E1261">
      <w:pPr>
        <w:pStyle w:val="a4"/>
        <w:numPr>
          <w:ilvl w:val="2"/>
          <w:numId w:val="25"/>
        </w:numPr>
        <w:tabs>
          <w:tab w:val="left" w:pos="1276"/>
          <w:tab w:val="left" w:pos="2492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46C">
        <w:rPr>
          <w:rFonts w:ascii="Times New Roman" w:hAnsi="Times New Roman" w:cs="Times New Roman"/>
          <w:bCs/>
          <w:sz w:val="28"/>
          <w:szCs w:val="28"/>
        </w:rPr>
        <w:t xml:space="preserve"> Законодательные и нормативные документы:</w:t>
      </w:r>
    </w:p>
    <w:p w:rsidR="00B4346C" w:rsidRPr="00B4346C" w:rsidRDefault="00B4346C" w:rsidP="00B43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1.Конституция Донецкой Народной Республики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 </w:t>
      </w:r>
      <w:hyperlink r:id="rId19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http://dnrsovet.su/zakonodatelnaya-deyatelnost/konstitutsiya/</w:t>
        </w:r>
      </w:hyperlink>
      <w:r w:rsidRPr="00B4346C">
        <w:rPr>
          <w:rFonts w:ascii="Times New Roman" w:hAnsi="Times New Roman" w:cs="Times New Roman"/>
          <w:sz w:val="28"/>
          <w:szCs w:val="28"/>
        </w:rPr>
        <w:t xml:space="preserve">.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B4346C">
        <w:rPr>
          <w:rFonts w:ascii="Times New Roman" w:hAnsi="Times New Roman" w:cs="Times New Roman"/>
          <w:sz w:val="28"/>
          <w:szCs w:val="28"/>
        </w:rPr>
        <w:t xml:space="preserve">Гражданский кодекс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Донецкой Народной Республики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0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https://dnrsovet.su/zakonodatelnaya-deyatelnost/prinyatye/zakony/grazhdanskij-kodeks-donetskoj-narodnoj-respubliki/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>3.</w:t>
      </w:r>
      <w:r w:rsidRPr="00B4346C">
        <w:rPr>
          <w:rFonts w:ascii="Times New Roman" w:hAnsi="Times New Roman" w:cs="Times New Roman"/>
          <w:color w:val="000000"/>
          <w:sz w:val="28"/>
          <w:szCs w:val="28"/>
        </w:rPr>
        <w:t>Закон Донецкой Народной Республики «Об отпусках»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1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https://dnrsovet.su/zakon-dnr-ob-otpuskah/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>4.</w:t>
      </w:r>
      <w:r w:rsidRPr="00B4346C">
        <w:rPr>
          <w:rFonts w:ascii="Times New Roman" w:hAnsi="Times New Roman" w:cs="Times New Roman"/>
          <w:color w:val="000000"/>
          <w:sz w:val="28"/>
          <w:szCs w:val="28"/>
        </w:rPr>
        <w:t>Закон Донецкой Народной Республики  «Об оплате труда»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 </w:t>
      </w:r>
      <w:hyperlink r:id="rId22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https://dnrsovet.su/zakon-dnr-ob-oplate-truda/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>5.</w:t>
      </w:r>
      <w:r w:rsidRPr="00B4346C">
        <w:rPr>
          <w:rFonts w:ascii="Times New Roman" w:hAnsi="Times New Roman" w:cs="Times New Roman"/>
          <w:color w:val="000000"/>
          <w:sz w:val="28"/>
          <w:szCs w:val="28"/>
        </w:rPr>
        <w:t>Закон Донецкой Народной Республики  «О профессиональных союзах»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3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https://dnrsovet.su/zakon-donetskoj-narodnoj-respubliki-o-professionalnyh-soyuzah/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>6.</w:t>
      </w:r>
      <w:r w:rsidRPr="00B4346C">
        <w:rPr>
          <w:rFonts w:ascii="Times New Roman" w:hAnsi="Times New Roman" w:cs="Times New Roman"/>
          <w:color w:val="000000"/>
          <w:sz w:val="28"/>
          <w:szCs w:val="28"/>
        </w:rPr>
        <w:t xml:space="preserve">Арбитражный процессуальный кодекс Донецкой Народной Республики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4" w:history="1">
        <w:r w:rsidRPr="00B4346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https://dnrsovet.su/zakonodatelnaya-deyatelnost/prinyatye/zakony/arbitrazhnyj-protsessualnyj-kodeks-donetskoj-narodnoj-respubliki/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>7.</w:t>
      </w:r>
      <w:r w:rsidRPr="00B4346C">
        <w:rPr>
          <w:rFonts w:ascii="Times New Roman" w:hAnsi="Times New Roman" w:cs="Times New Roman"/>
          <w:color w:val="000000"/>
          <w:sz w:val="28"/>
          <w:szCs w:val="28"/>
        </w:rPr>
        <w:t xml:space="preserve">Закон Донецкой Народной Республики  </w:t>
      </w:r>
      <w:r w:rsidRPr="00B4346C">
        <w:rPr>
          <w:rFonts w:ascii="Times New Roman" w:hAnsi="Times New Roman" w:cs="Times New Roman"/>
          <w:sz w:val="28"/>
          <w:szCs w:val="28"/>
        </w:rPr>
        <w:t>"О занятости населения "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5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https://dnrsovet.su/zakon-donetskoj-narodnoj-respubliki-o-zanyatosti-naseleniya/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46C">
        <w:rPr>
          <w:rFonts w:ascii="Times New Roman" w:hAnsi="Times New Roman" w:cs="Times New Roman"/>
          <w:sz w:val="28"/>
          <w:szCs w:val="28"/>
        </w:rPr>
        <w:t>8.</w:t>
      </w:r>
      <w:r w:rsidRPr="00B4346C">
        <w:rPr>
          <w:rFonts w:ascii="Times New Roman" w:hAnsi="Times New Roman" w:cs="Times New Roman"/>
          <w:color w:val="000000"/>
          <w:sz w:val="28"/>
          <w:szCs w:val="28"/>
        </w:rPr>
        <w:t>Закон Донецкой Народной Республики  «</w:t>
      </w:r>
      <w:r w:rsidRPr="00B434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 основах общеобязательного социального страхования»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43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6" w:history="1">
        <w:r w:rsidRPr="00B4346C">
          <w:rPr>
            <w:rStyle w:val="a7"/>
            <w:rFonts w:ascii="Times New Roman" w:hAnsi="Times New Roman" w:cs="Times New Roman"/>
            <w:sz w:val="28"/>
            <w:szCs w:val="28"/>
          </w:rPr>
          <w:t>https://dnrsovet.su/zakon-dnr-o-obshheobyazatelnom-sots-strahovanii/</w:t>
        </w:r>
      </w:hyperlink>
      <w:r w:rsidRPr="00B4346C">
        <w:rPr>
          <w:rFonts w:ascii="Times New Roman" w:hAnsi="Times New Roman" w:cs="Times New Roman"/>
          <w:sz w:val="28"/>
          <w:szCs w:val="28"/>
        </w:rPr>
        <w:t>.</w:t>
      </w:r>
    </w:p>
    <w:p w:rsidR="00B4346C" w:rsidRPr="00B4346C" w:rsidRDefault="00B4346C" w:rsidP="00B4346C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46C" w:rsidRPr="00B31884" w:rsidRDefault="00B4346C" w:rsidP="00B4346C">
      <w:pPr>
        <w:pStyle w:val="a4"/>
        <w:spacing w:after="0"/>
        <w:ind w:left="1080"/>
        <w:rPr>
          <w:sz w:val="28"/>
          <w:szCs w:val="28"/>
          <w:shd w:val="clear" w:color="auto" w:fill="FFFFFF"/>
        </w:rPr>
      </w:pPr>
    </w:p>
    <w:p w:rsidR="00B4346C" w:rsidRPr="00B31884" w:rsidRDefault="00B4346C" w:rsidP="00B4346C">
      <w:pPr>
        <w:pStyle w:val="a4"/>
        <w:spacing w:after="0"/>
        <w:ind w:left="1080"/>
        <w:rPr>
          <w:sz w:val="28"/>
          <w:szCs w:val="28"/>
          <w:shd w:val="clear" w:color="auto" w:fill="FFFFFF"/>
        </w:rPr>
      </w:pPr>
    </w:p>
    <w:p w:rsidR="00B4346C" w:rsidRPr="00B31884" w:rsidRDefault="00B4346C" w:rsidP="00B4346C">
      <w:pPr>
        <w:pStyle w:val="a4"/>
        <w:spacing w:after="0"/>
        <w:ind w:left="1080"/>
        <w:rPr>
          <w:sz w:val="28"/>
          <w:szCs w:val="28"/>
          <w:shd w:val="clear" w:color="auto" w:fill="FFFFFF"/>
        </w:rPr>
      </w:pPr>
    </w:p>
    <w:p w:rsidR="00B4346C" w:rsidRPr="00B31884" w:rsidRDefault="00B4346C" w:rsidP="00B4346C">
      <w:pPr>
        <w:pStyle w:val="a4"/>
        <w:spacing w:after="0"/>
        <w:ind w:left="1080"/>
        <w:rPr>
          <w:sz w:val="28"/>
          <w:szCs w:val="28"/>
          <w:shd w:val="clear" w:color="auto" w:fill="FFFFFF"/>
        </w:rPr>
      </w:pPr>
    </w:p>
    <w:p w:rsidR="00B4346C" w:rsidRPr="00B31884" w:rsidRDefault="00B4346C" w:rsidP="00B4346C">
      <w:pPr>
        <w:pStyle w:val="a4"/>
        <w:spacing w:after="0"/>
        <w:ind w:left="1080"/>
        <w:rPr>
          <w:sz w:val="28"/>
          <w:szCs w:val="28"/>
          <w:shd w:val="clear" w:color="auto" w:fill="FFFFFF"/>
        </w:rPr>
      </w:pPr>
    </w:p>
    <w:p w:rsidR="00B4346C" w:rsidRPr="00B31884" w:rsidRDefault="00B4346C" w:rsidP="00B4346C">
      <w:pPr>
        <w:pStyle w:val="a4"/>
        <w:spacing w:after="0"/>
        <w:ind w:left="1080"/>
        <w:rPr>
          <w:sz w:val="28"/>
          <w:szCs w:val="28"/>
          <w:shd w:val="clear" w:color="auto" w:fill="FFFFFF"/>
        </w:rPr>
      </w:pPr>
    </w:p>
    <w:p w:rsidR="00707D37" w:rsidRPr="0039680C" w:rsidRDefault="00707D37" w:rsidP="0070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8AB" w:rsidRPr="009623B1" w:rsidRDefault="008C08AB" w:rsidP="009623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C08AB" w:rsidRPr="009623B1" w:rsidSect="0004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239"/>
    <w:multiLevelType w:val="multilevel"/>
    <w:tmpl w:val="8EF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4AAD"/>
    <w:multiLevelType w:val="multilevel"/>
    <w:tmpl w:val="2904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50BD"/>
    <w:multiLevelType w:val="multilevel"/>
    <w:tmpl w:val="514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126A1"/>
    <w:multiLevelType w:val="multilevel"/>
    <w:tmpl w:val="6762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320FC"/>
    <w:multiLevelType w:val="multilevel"/>
    <w:tmpl w:val="3902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122C9"/>
    <w:multiLevelType w:val="multilevel"/>
    <w:tmpl w:val="4A64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C7E50"/>
    <w:multiLevelType w:val="multilevel"/>
    <w:tmpl w:val="47C4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554DF"/>
    <w:multiLevelType w:val="hybridMultilevel"/>
    <w:tmpl w:val="673E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90505"/>
    <w:multiLevelType w:val="multilevel"/>
    <w:tmpl w:val="749A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D33FC"/>
    <w:multiLevelType w:val="multilevel"/>
    <w:tmpl w:val="FA5E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74D8E"/>
    <w:multiLevelType w:val="multilevel"/>
    <w:tmpl w:val="07E8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6F7394"/>
    <w:multiLevelType w:val="multilevel"/>
    <w:tmpl w:val="AB46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592EAB"/>
    <w:multiLevelType w:val="hybridMultilevel"/>
    <w:tmpl w:val="E45C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75ABC"/>
    <w:multiLevelType w:val="multilevel"/>
    <w:tmpl w:val="7308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C2C31"/>
    <w:multiLevelType w:val="hybridMultilevel"/>
    <w:tmpl w:val="B6A6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8065C"/>
    <w:multiLevelType w:val="multilevel"/>
    <w:tmpl w:val="328E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6209E8"/>
    <w:multiLevelType w:val="multilevel"/>
    <w:tmpl w:val="576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7F6F7B"/>
    <w:multiLevelType w:val="multilevel"/>
    <w:tmpl w:val="0B7850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4D3F34BD"/>
    <w:multiLevelType w:val="multilevel"/>
    <w:tmpl w:val="051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5F7C55"/>
    <w:multiLevelType w:val="multilevel"/>
    <w:tmpl w:val="4248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53DB6"/>
    <w:multiLevelType w:val="multilevel"/>
    <w:tmpl w:val="3EA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246A31"/>
    <w:multiLevelType w:val="multilevel"/>
    <w:tmpl w:val="5F6E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03635"/>
    <w:multiLevelType w:val="multilevel"/>
    <w:tmpl w:val="56FC8A3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6B903FF0"/>
    <w:multiLevelType w:val="multilevel"/>
    <w:tmpl w:val="243A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F96E96"/>
    <w:multiLevelType w:val="multilevel"/>
    <w:tmpl w:val="707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884969"/>
    <w:multiLevelType w:val="multilevel"/>
    <w:tmpl w:val="ED98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4B4C2E"/>
    <w:multiLevelType w:val="multilevel"/>
    <w:tmpl w:val="A99A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21"/>
  </w:num>
  <w:num w:numId="5">
    <w:abstractNumId w:val="24"/>
  </w:num>
  <w:num w:numId="6">
    <w:abstractNumId w:val="10"/>
  </w:num>
  <w:num w:numId="7">
    <w:abstractNumId w:val="13"/>
  </w:num>
  <w:num w:numId="8">
    <w:abstractNumId w:val="8"/>
  </w:num>
  <w:num w:numId="9">
    <w:abstractNumId w:val="16"/>
  </w:num>
  <w:num w:numId="10">
    <w:abstractNumId w:val="23"/>
  </w:num>
  <w:num w:numId="11">
    <w:abstractNumId w:val="19"/>
  </w:num>
  <w:num w:numId="12">
    <w:abstractNumId w:val="9"/>
  </w:num>
  <w:num w:numId="13">
    <w:abstractNumId w:val="6"/>
  </w:num>
  <w:num w:numId="14">
    <w:abstractNumId w:val="4"/>
  </w:num>
  <w:num w:numId="15">
    <w:abstractNumId w:val="18"/>
  </w:num>
  <w:num w:numId="16">
    <w:abstractNumId w:val="1"/>
  </w:num>
  <w:num w:numId="17">
    <w:abstractNumId w:val="25"/>
  </w:num>
  <w:num w:numId="18">
    <w:abstractNumId w:val="2"/>
  </w:num>
  <w:num w:numId="19">
    <w:abstractNumId w:val="15"/>
  </w:num>
  <w:num w:numId="20">
    <w:abstractNumId w:val="26"/>
  </w:num>
  <w:num w:numId="21">
    <w:abstractNumId w:val="0"/>
  </w:num>
  <w:num w:numId="22">
    <w:abstractNumId w:val="3"/>
  </w:num>
  <w:num w:numId="23">
    <w:abstractNumId w:val="20"/>
  </w:num>
  <w:num w:numId="24">
    <w:abstractNumId w:val="7"/>
  </w:num>
  <w:num w:numId="25">
    <w:abstractNumId w:val="22"/>
  </w:num>
  <w:num w:numId="26">
    <w:abstractNumId w:val="17"/>
  </w:num>
  <w:num w:numId="27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427"/>
    <w:rsid w:val="000419CB"/>
    <w:rsid w:val="00045B23"/>
    <w:rsid w:val="00126162"/>
    <w:rsid w:val="00164430"/>
    <w:rsid w:val="00191427"/>
    <w:rsid w:val="001E2E30"/>
    <w:rsid w:val="0028661C"/>
    <w:rsid w:val="002923C5"/>
    <w:rsid w:val="00297475"/>
    <w:rsid w:val="002B10F0"/>
    <w:rsid w:val="002D33D7"/>
    <w:rsid w:val="002F236C"/>
    <w:rsid w:val="002F7D8C"/>
    <w:rsid w:val="0040723A"/>
    <w:rsid w:val="004207AF"/>
    <w:rsid w:val="004357F7"/>
    <w:rsid w:val="0046341A"/>
    <w:rsid w:val="004D1042"/>
    <w:rsid w:val="005B61AE"/>
    <w:rsid w:val="005C01DE"/>
    <w:rsid w:val="005C166B"/>
    <w:rsid w:val="00621ECE"/>
    <w:rsid w:val="006739DC"/>
    <w:rsid w:val="006B538D"/>
    <w:rsid w:val="006D50CD"/>
    <w:rsid w:val="00707D37"/>
    <w:rsid w:val="007631A9"/>
    <w:rsid w:val="00785A39"/>
    <w:rsid w:val="00786B32"/>
    <w:rsid w:val="007872E4"/>
    <w:rsid w:val="007F4611"/>
    <w:rsid w:val="00874F74"/>
    <w:rsid w:val="008A2FD3"/>
    <w:rsid w:val="008C08AB"/>
    <w:rsid w:val="009516B2"/>
    <w:rsid w:val="009623B1"/>
    <w:rsid w:val="00971F84"/>
    <w:rsid w:val="009E10B4"/>
    <w:rsid w:val="009E1261"/>
    <w:rsid w:val="009E73C0"/>
    <w:rsid w:val="00A82AD6"/>
    <w:rsid w:val="00AB7DC3"/>
    <w:rsid w:val="00AD7EFA"/>
    <w:rsid w:val="00B00A1C"/>
    <w:rsid w:val="00B4346C"/>
    <w:rsid w:val="00B7353C"/>
    <w:rsid w:val="00B73F95"/>
    <w:rsid w:val="00BA3C41"/>
    <w:rsid w:val="00BD0B99"/>
    <w:rsid w:val="00BE0103"/>
    <w:rsid w:val="00BE3B40"/>
    <w:rsid w:val="00C07F6D"/>
    <w:rsid w:val="00C5025F"/>
    <w:rsid w:val="00CA7E67"/>
    <w:rsid w:val="00CD795D"/>
    <w:rsid w:val="00D21CDF"/>
    <w:rsid w:val="00D5595B"/>
    <w:rsid w:val="00D859EE"/>
    <w:rsid w:val="00E076DF"/>
    <w:rsid w:val="00E53007"/>
    <w:rsid w:val="00E75404"/>
    <w:rsid w:val="00EC53DE"/>
    <w:rsid w:val="00ED691E"/>
    <w:rsid w:val="00F30D02"/>
    <w:rsid w:val="00F96836"/>
    <w:rsid w:val="00FD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45B23"/>
    <w:pPr>
      <w:ind w:left="720"/>
      <w:contextualSpacing/>
    </w:pPr>
  </w:style>
  <w:style w:type="table" w:styleId="a6">
    <w:name w:val="Table Grid"/>
    <w:basedOn w:val="a1"/>
    <w:uiPriority w:val="59"/>
    <w:rsid w:val="00BD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707D37"/>
    <w:rPr>
      <w:color w:val="800000"/>
      <w:u w:val="single"/>
    </w:rPr>
  </w:style>
  <w:style w:type="paragraph" w:styleId="a8">
    <w:name w:val="No Spacing"/>
    <w:basedOn w:val="a"/>
    <w:link w:val="a9"/>
    <w:uiPriority w:val="1"/>
    <w:qFormat/>
    <w:rsid w:val="00707D37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707D37"/>
    <w:rPr>
      <w:rFonts w:eastAsiaTheme="minorHAnsi" w:cs="Times New Roman"/>
      <w:sz w:val="24"/>
      <w:szCs w:val="32"/>
      <w:lang w:val="en-US" w:eastAsia="en-US" w:bidi="en-US"/>
    </w:rPr>
  </w:style>
  <w:style w:type="character" w:styleId="aa">
    <w:name w:val="Strong"/>
    <w:basedOn w:val="a0"/>
    <w:uiPriority w:val="22"/>
    <w:qFormat/>
    <w:rsid w:val="00CD795D"/>
    <w:rPr>
      <w:b/>
      <w:bCs/>
    </w:rPr>
  </w:style>
  <w:style w:type="paragraph" w:customStyle="1" w:styleId="c10">
    <w:name w:val="c10"/>
    <w:basedOn w:val="a"/>
    <w:rsid w:val="0078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85A39"/>
  </w:style>
  <w:style w:type="character" w:customStyle="1" w:styleId="c9">
    <w:name w:val="c9"/>
    <w:basedOn w:val="a0"/>
    <w:rsid w:val="00785A39"/>
  </w:style>
  <w:style w:type="character" w:customStyle="1" w:styleId="c5">
    <w:name w:val="c5"/>
    <w:basedOn w:val="a0"/>
    <w:rsid w:val="00785A39"/>
  </w:style>
  <w:style w:type="character" w:customStyle="1" w:styleId="c0">
    <w:name w:val="c0"/>
    <w:basedOn w:val="a0"/>
    <w:rsid w:val="00785A39"/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B4346C"/>
  </w:style>
  <w:style w:type="paragraph" w:styleId="21">
    <w:name w:val="Body Text 2"/>
    <w:basedOn w:val="a"/>
    <w:link w:val="22"/>
    <w:semiHidden/>
    <w:rsid w:val="009E73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9E73C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7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20838" TargetMode="External"/><Relationship Id="rId13" Type="http://schemas.openxmlformats.org/officeDocument/2006/relationships/hyperlink" Target="https://urait.ru/bcode/447541" TargetMode="External"/><Relationship Id="rId18" Type="http://schemas.openxmlformats.org/officeDocument/2006/relationships/hyperlink" Target="https://&#1084;&#1074;&#1076;&#1076;&#1085;&#1088;.&#1088;&#1091;&#1089;" TargetMode="External"/><Relationship Id="rId26" Type="http://schemas.openxmlformats.org/officeDocument/2006/relationships/hyperlink" Target="https://dnrsovet.su/zakon-dnr-o-obshheobyazatelnom-sots-strahovani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nrsovet.su/zakon-dnr-ob-otpuskah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lar.urfu.ru/bitstream/10995/73893/1/978-5-7996-2631-0_2019.pdf" TargetMode="External"/><Relationship Id="rId17" Type="http://schemas.openxmlformats.org/officeDocument/2006/relationships/hyperlink" Target="https://minjust-dnr.ru" TargetMode="External"/><Relationship Id="rId25" Type="http://schemas.openxmlformats.org/officeDocument/2006/relationships/hyperlink" Target="https://dnrsovet.su/zakon-donetskoj-narodnoj-respubliki-o-zanyatosti-nasel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nrsovet.su/zakonodatelnaya-deyatelnost/prinyatye/zakony/" TargetMode="External"/><Relationship Id="rId20" Type="http://schemas.openxmlformats.org/officeDocument/2006/relationships/hyperlink" Target="https://dnrsovet.su/zakonodatelnaya-deyatelnost/prinyatye/zakony/grazhdanskij-kodeks-donetskoj-narodnoj-respublik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ira.kuz.ira@mail.ru" TargetMode="External"/><Relationship Id="rId11" Type="http://schemas.openxmlformats.org/officeDocument/2006/relationships/hyperlink" Target="https://docplayer.ru/77270768-Konstitucionnoe-pravo.html" TargetMode="External"/><Relationship Id="rId24" Type="http://schemas.openxmlformats.org/officeDocument/2006/relationships/hyperlink" Target="https://dnrsovet.su/zakonodatelnaya-deyatelnost/prinyatye/zakony/arbitrazhnyj-protsessualnyj-kodeks-donetskoj-narodnoj-respubli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nrsovet.su/zakonodatelnaya-deyatelnost/konstitutsiya/" TargetMode="External"/><Relationship Id="rId23" Type="http://schemas.openxmlformats.org/officeDocument/2006/relationships/hyperlink" Target="https://dnrsovet.su/zakon-donetskoj-narodnoj-respubliki-o-professionalnyh-soyuzah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13705" TargetMode="External"/><Relationship Id="rId19" Type="http://schemas.openxmlformats.org/officeDocument/2006/relationships/hyperlink" Target="http://dnrsovet.su/zakonodatelnaya-deyatelnost/konstituts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po.ru/books/102330" TargetMode="External"/><Relationship Id="rId14" Type="http://schemas.openxmlformats.org/officeDocument/2006/relationships/hyperlink" Target="http://dnr-online.ru" TargetMode="External"/><Relationship Id="rId22" Type="http://schemas.openxmlformats.org/officeDocument/2006/relationships/hyperlink" Target="https://dnrsovet.su/zakon-dnr-ob-oplate-trud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E5DF-3A55-46DD-B540-A4A407B8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2018-04-28T04:35:00Z</cp:lastPrinted>
  <dcterms:created xsi:type="dcterms:W3CDTF">2018-04-28T04:34:00Z</dcterms:created>
  <dcterms:modified xsi:type="dcterms:W3CDTF">2021-10-14T08:28:00Z</dcterms:modified>
</cp:coreProperties>
</file>